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08"/>
        <w:gridCol w:w="1717"/>
        <w:gridCol w:w="1782"/>
        <w:gridCol w:w="2026"/>
        <w:gridCol w:w="1729"/>
        <w:gridCol w:w="1771"/>
        <w:gridCol w:w="1961"/>
        <w:gridCol w:w="1966"/>
      </w:tblGrid>
      <w:tr w:rsidR="00EF172C" w:rsidTr="00EF172C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6б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Литература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Ф. Искандер «Тринадцатый подвиг Геракла» стр.156 (ответить на вопросы)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2C" w:rsidRDefault="00EF172C">
            <w:pPr>
              <w:spacing w:line="240" w:lineRule="auto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x-non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x-none"/>
              </w:rPr>
              <w:t xml:space="preserve">Г. Тукай. Слово о татарском поэте. Стихотворения «Родная деревня», «Книга». Любовь к своей малой родине и к своему родному краю, верность обычаям, своей семье, традициям своего народа. Книга в жизни человека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x-none"/>
              </w:rPr>
              <w:t>(постановка и решение учебных задач)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2C" w:rsidRDefault="00EF172C">
            <w:pPr>
              <w:spacing w:line="240" w:lineRule="auto"/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Стр.127-137 (прочитать, ответить на вопросы)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Стр.139-140 прочитать, знать содержание</w:t>
            </w:r>
          </w:p>
        </w:tc>
      </w:tr>
      <w:tr w:rsidR="00EF172C" w:rsidTr="00EF172C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2C" w:rsidRDefault="00EF172C">
            <w:pPr>
              <w:spacing w:line="240" w:lineRule="auto"/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2C" w:rsidRDefault="00EF172C">
            <w:pPr>
              <w:spacing w:line="240" w:lineRule="auto"/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2C" w:rsidRDefault="00EF172C">
            <w:pPr>
              <w:spacing w:line="240" w:lineRule="auto"/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2C" w:rsidRDefault="00EF172C">
            <w:pPr>
              <w:spacing w:line="240" w:lineRule="auto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2C" w:rsidRDefault="00EF172C">
            <w:pPr>
              <w:spacing w:line="240" w:lineRule="auto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2C" w:rsidRDefault="00EF172C">
            <w:pPr>
              <w:spacing w:line="240" w:lineRule="auto"/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2C" w:rsidRDefault="00EF172C">
            <w:pPr>
              <w:spacing w:line="240" w:lineRule="auto"/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72C" w:rsidRDefault="00EF172C">
            <w:pPr>
              <w:spacing w:line="240" w:lineRule="auto"/>
            </w:pPr>
          </w:p>
        </w:tc>
      </w:tr>
      <w:tr w:rsidR="00EF172C" w:rsidTr="00EF172C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6б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Русский язык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Пар. 91 Изъявительное наклонение    Упр.541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Пар.92 Условное наклонение Упр.543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Пар.92 Условное наклонение Упр.547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Пар.93. Повелительное наклонение Упр.550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Пар.93 Повелительное наклонение Упр.557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72C" w:rsidRDefault="00EF172C">
            <w:pPr>
              <w:spacing w:line="240" w:lineRule="auto"/>
            </w:pPr>
            <w:r>
              <w:t>Пар. 94 Употребление наклонений Упр.566</w:t>
            </w:r>
          </w:p>
        </w:tc>
      </w:tr>
    </w:tbl>
    <w:p w:rsidR="00967D32" w:rsidRDefault="00967D32">
      <w:bookmarkStart w:id="0" w:name="_GoBack"/>
      <w:bookmarkEnd w:id="0"/>
    </w:p>
    <w:sectPr w:rsidR="00967D32" w:rsidSect="00EF17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E26"/>
    <w:rsid w:val="00192E26"/>
    <w:rsid w:val="00967D32"/>
    <w:rsid w:val="00EF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B4DBA-4BCB-40DA-9C8B-57E8B892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72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17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4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2020-04-12T17:34:00Z</dcterms:created>
  <dcterms:modified xsi:type="dcterms:W3CDTF">2020-04-12T17:35:00Z</dcterms:modified>
</cp:coreProperties>
</file>